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Bellingham Girls Softball Association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-311783</wp:posOffset>
            </wp:positionH>
            <wp:positionV relativeFrom="paragraph">
              <wp:posOffset>-178433</wp:posOffset>
            </wp:positionV>
            <wp:extent cx="1628140" cy="14668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6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  20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Bellingham Bash Tournament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  U10 Division - Class: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1800" w:firstLine="1800"/>
        <w:jc w:val="center"/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 xml:space="preserve">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360" w:right="-180" w:firstLine="0"/>
        <w:jc w:val="center"/>
        <w:rPr>
          <w:rFonts w:ascii="Arial" w:cs="Arial" w:eastAsia="Arial" w:hAnsi="Arial"/>
          <w:color w:val="0000ff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Team Name: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Team Contact/Coach: 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Email Address: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360" w:right="-180" w:firstLine="0"/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Address: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City/State: _______________________________   Zip: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Telephone: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Registration Fee:  $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600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per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54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Make Checks Payable to: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Bellingham Girls Softball Association (BGSA)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540"/>
        <w:rPr>
          <w:rFonts w:ascii="Arial" w:cs="Arial" w:eastAsia="Arial" w:hAnsi="Arial"/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vertAlign w:val="baseline"/>
          <w:rtl w:val="0"/>
        </w:rPr>
        <w:t xml:space="preserve">Send Applications &amp; Checks 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BGSA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P.O. Box 851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Bellingham, MA 02019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All payments must be received 60 days prior to the start of the tournament with no exceptions!  Refunds will be considered but not guaranteed if deadline has been exceeded.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1800" w:firstLine="180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Tournament Sanctioned by the USA Softball 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Teams must be registered through the Mass ASA an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listed on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www.majoasa.org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least one week prior to the event.  For additional information, please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Billy Clinton at clintonplumbing@hotmail.com</w:t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majoa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